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79" w:rsidRDefault="00234479" w:rsidP="00234479">
      <w:pPr>
        <w:jc w:val="center"/>
      </w:pPr>
      <w:r>
        <w:t>Творческий отчет</w:t>
      </w:r>
    </w:p>
    <w:p w:rsidR="00234479" w:rsidRDefault="00234479" w:rsidP="00234479">
      <w:pPr>
        <w:jc w:val="center"/>
      </w:pPr>
      <w:r>
        <w:t xml:space="preserve"> о деятельности ГБУК «Волгоградская областная детская </w:t>
      </w:r>
    </w:p>
    <w:p w:rsidR="00234479" w:rsidRDefault="00234479" w:rsidP="00234479">
      <w:pPr>
        <w:jc w:val="center"/>
      </w:pPr>
      <w:r>
        <w:t xml:space="preserve">художественная галерея» </w:t>
      </w:r>
    </w:p>
    <w:p w:rsidR="00234479" w:rsidRDefault="00234479" w:rsidP="00234479">
      <w:pPr>
        <w:jc w:val="center"/>
      </w:pPr>
      <w:r>
        <w:t>за 2017 г.</w:t>
      </w:r>
    </w:p>
    <w:p w:rsidR="00234479" w:rsidRPr="00957AD1" w:rsidRDefault="00234479" w:rsidP="00234479">
      <w:pPr>
        <w:jc w:val="both"/>
        <w:rPr>
          <w:b/>
        </w:rPr>
      </w:pPr>
      <w:r w:rsidRPr="00957AD1">
        <w:rPr>
          <w:b/>
        </w:rPr>
        <w:t>ЯНВАРЬ</w:t>
      </w:r>
    </w:p>
    <w:p w:rsidR="006C3FBE" w:rsidRDefault="006C3FBE" w:rsidP="00234479">
      <w:pPr>
        <w:jc w:val="both"/>
      </w:pPr>
      <w:r>
        <w:t xml:space="preserve">23.01. – открытие передвижной выставки фотодокументов  и детских рисунков </w:t>
      </w:r>
      <w:r w:rsidRPr="009E06FB">
        <w:rPr>
          <w:b/>
        </w:rPr>
        <w:t xml:space="preserve">«Непокоренный </w:t>
      </w:r>
      <w:r w:rsidR="00DA498E" w:rsidRPr="009E06FB">
        <w:rPr>
          <w:b/>
        </w:rPr>
        <w:t xml:space="preserve"> Сталинград»</w:t>
      </w:r>
      <w:r w:rsidR="00DA498E">
        <w:t xml:space="preserve"> в </w:t>
      </w:r>
      <w:r w:rsidR="00F159CE">
        <w:t>МОУ ЦДТ</w:t>
      </w:r>
      <w:r w:rsidR="00DA498E">
        <w:t xml:space="preserve"> Дзержинского района Волгограда (142/142 + 33 фотодокумента)</w:t>
      </w:r>
      <w:r w:rsidR="003779B1">
        <w:t>.</w:t>
      </w:r>
    </w:p>
    <w:p w:rsidR="00254BF5" w:rsidRDefault="006C3FBE" w:rsidP="00234479">
      <w:pPr>
        <w:jc w:val="both"/>
      </w:pPr>
      <w:r>
        <w:t xml:space="preserve">26.01. – торжественное открытие выставки по итогам всероссийского конкурса детского художественного творчества </w:t>
      </w:r>
      <w:r w:rsidRPr="009E06FB">
        <w:rPr>
          <w:b/>
        </w:rPr>
        <w:t>«ОЧАРовательный Чарушин»</w:t>
      </w:r>
      <w:r w:rsidR="006570D6">
        <w:rPr>
          <w:b/>
        </w:rPr>
        <w:t>*</w:t>
      </w:r>
      <w:r w:rsidRPr="009E06FB">
        <w:rPr>
          <w:b/>
        </w:rPr>
        <w:t xml:space="preserve">, </w:t>
      </w:r>
      <w:r>
        <w:t>посвященный творчеству художника-иллюс</w:t>
      </w:r>
      <w:r w:rsidR="00F27C83">
        <w:t>трат</w:t>
      </w:r>
      <w:r>
        <w:t>ора детских книг Е.И.Чарушина (162/162).</w:t>
      </w:r>
    </w:p>
    <w:p w:rsidR="00234479" w:rsidRDefault="00234479" w:rsidP="00234479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234479" w:rsidRDefault="00337CD4" w:rsidP="00234479">
      <w:pPr>
        <w:jc w:val="both"/>
      </w:pPr>
      <w:r>
        <w:t>Всего галерею посетило 3,1</w:t>
      </w:r>
      <w:r w:rsidR="00234479">
        <w:t xml:space="preserve"> человек, в основном целевая аудитория – дети и подростки, посетители льготных категорий.</w:t>
      </w:r>
    </w:p>
    <w:p w:rsidR="00234479" w:rsidRDefault="00234479" w:rsidP="00234479">
      <w:pPr>
        <w:jc w:val="both"/>
      </w:pPr>
    </w:p>
    <w:p w:rsidR="00234479" w:rsidRPr="00957AD1" w:rsidRDefault="00234479" w:rsidP="00234479">
      <w:pPr>
        <w:jc w:val="both"/>
        <w:rPr>
          <w:b/>
        </w:rPr>
      </w:pPr>
      <w:r w:rsidRPr="00957AD1">
        <w:rPr>
          <w:b/>
        </w:rPr>
        <w:t>ФЕВРАЛЬ</w:t>
      </w:r>
    </w:p>
    <w:p w:rsidR="003779B1" w:rsidRDefault="003779B1" w:rsidP="00234479">
      <w:pPr>
        <w:jc w:val="both"/>
      </w:pPr>
      <w:r>
        <w:t>09.02. – «</w:t>
      </w:r>
      <w:r w:rsidRPr="009E06FB">
        <w:rPr>
          <w:b/>
        </w:rPr>
        <w:t>Светлеет грусть, когда цветут цветы на придорожьях суеты…»</w:t>
      </w:r>
      <w:r>
        <w:t xml:space="preserve"> открытие персональной выставки волгоградского художника, члена СХ РФ Елены Сивишкиной (1/94).</w:t>
      </w:r>
    </w:p>
    <w:p w:rsidR="00D31604" w:rsidRDefault="00D31604" w:rsidP="00234479">
      <w:pPr>
        <w:jc w:val="both"/>
      </w:pPr>
      <w:r>
        <w:t>Дети и подростки, занимающиеся в Творческой мастерской галереи приняли участие в международной выставке-конкурсе художественных произведений детей в г.Лидице (Чехия) (28/28).</w:t>
      </w:r>
    </w:p>
    <w:p w:rsidR="00E4179E" w:rsidRDefault="00E4179E" w:rsidP="00234479">
      <w:pPr>
        <w:jc w:val="both"/>
      </w:pPr>
      <w:r>
        <w:t>Сотрудниками галереи организованы и проведены мастер классы для детей и подростков «Масленица», «Солярные знаки на Руси», «Масленичная неделя».</w:t>
      </w:r>
    </w:p>
    <w:p w:rsidR="00234479" w:rsidRDefault="00234479" w:rsidP="00234479">
      <w:pPr>
        <w:jc w:val="both"/>
      </w:pPr>
      <w:r>
        <w:t>Сотрудниками галереи проведен цикл интерактивных занятий «Новогодняя канитель» с обучающимися школ и гимназий города.</w:t>
      </w:r>
    </w:p>
    <w:p w:rsidR="00234479" w:rsidRDefault="00337CD4" w:rsidP="00234479">
      <w:pPr>
        <w:jc w:val="both"/>
      </w:pPr>
      <w:r>
        <w:lastRenderedPageBreak/>
        <w:t>Всего галерею посетило 3,2</w:t>
      </w:r>
      <w:r w:rsidR="00234479">
        <w:t xml:space="preserve"> человек, в основном целевая аудитория – дети и подростки, посетители льготных категорий.</w:t>
      </w:r>
    </w:p>
    <w:p w:rsidR="00234479" w:rsidRDefault="00234479" w:rsidP="00234479">
      <w:pPr>
        <w:jc w:val="both"/>
      </w:pPr>
    </w:p>
    <w:p w:rsidR="00234479" w:rsidRPr="00957AD1" w:rsidRDefault="00234479" w:rsidP="00234479">
      <w:pPr>
        <w:jc w:val="both"/>
        <w:rPr>
          <w:b/>
        </w:rPr>
      </w:pPr>
      <w:r w:rsidRPr="00957AD1">
        <w:rPr>
          <w:b/>
        </w:rPr>
        <w:t>МАРТ</w:t>
      </w:r>
    </w:p>
    <w:p w:rsidR="00373227" w:rsidRPr="009E06FB" w:rsidRDefault="00373227" w:rsidP="00234479">
      <w:pPr>
        <w:jc w:val="both"/>
      </w:pPr>
      <w:r>
        <w:t>Продолжилась персональная выставка волгоградского художника, члена СХ РФ Елены Сивишкиной</w:t>
      </w:r>
      <w:r w:rsidRPr="00373227">
        <w:t xml:space="preserve"> </w:t>
      </w:r>
      <w:r w:rsidR="009E06FB" w:rsidRPr="009E06FB">
        <w:t>«</w:t>
      </w:r>
      <w:r w:rsidRPr="009E06FB">
        <w:t>Светлеет грусть, когда цветут цветы на придорожьях суеты…»</w:t>
      </w:r>
    </w:p>
    <w:p w:rsidR="00373227" w:rsidRDefault="00373227" w:rsidP="00234479">
      <w:pPr>
        <w:jc w:val="both"/>
      </w:pPr>
      <w:r>
        <w:t xml:space="preserve">17.03 – </w:t>
      </w:r>
      <w:r w:rsidRPr="009E06FB">
        <w:rPr>
          <w:b/>
        </w:rPr>
        <w:t>«В тридевятом царстве…»</w:t>
      </w:r>
      <w:r>
        <w:t>,</w:t>
      </w:r>
      <w:r w:rsidR="009E06FB">
        <w:t xml:space="preserve"> </w:t>
      </w:r>
      <w:r>
        <w:t>открытие передвижной выставки детских рисунков, посвященной Международному дню кукольника в ГБУК «ВОТК» (175/175).</w:t>
      </w:r>
    </w:p>
    <w:p w:rsidR="00373227" w:rsidRDefault="00373227" w:rsidP="00234479">
      <w:pPr>
        <w:jc w:val="both"/>
      </w:pPr>
      <w:r>
        <w:t>14.03-20.03 Организован и проведен региональный этап Всероссийского конкурса детских художественных работ «Спасибо деду за Победу!» для учащихся ДХШ и ДШИ районов Волгоградской области.</w:t>
      </w:r>
    </w:p>
    <w:p w:rsidR="00E4179E" w:rsidRDefault="00E4179E" w:rsidP="00234479">
      <w:pPr>
        <w:jc w:val="both"/>
      </w:pPr>
      <w:r>
        <w:t>Сотрудниками галереи организованы и проведены мастер-классы и лекция для детей и подростков Октябрьского района «Весенний натюрморт. Монотипия», «Экспрессионизм. Художники и их произведения».</w:t>
      </w:r>
    </w:p>
    <w:p w:rsidR="00234479" w:rsidRDefault="00234479" w:rsidP="00234479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234479" w:rsidRDefault="003450B6" w:rsidP="00234479">
      <w:pPr>
        <w:jc w:val="both"/>
      </w:pPr>
      <w:r>
        <w:t>Всего галерею посетило 3,2</w:t>
      </w:r>
      <w:r w:rsidR="00234479">
        <w:t xml:space="preserve"> человек, в основном целевая аудитория – дети и подростки, посетители льготных категорий.</w:t>
      </w:r>
    </w:p>
    <w:p w:rsidR="00234479" w:rsidRDefault="00234479" w:rsidP="00234479">
      <w:pPr>
        <w:jc w:val="both"/>
      </w:pPr>
    </w:p>
    <w:p w:rsidR="00234479" w:rsidRPr="00957AD1" w:rsidRDefault="00234479" w:rsidP="00234479">
      <w:pPr>
        <w:jc w:val="both"/>
        <w:rPr>
          <w:b/>
        </w:rPr>
      </w:pPr>
      <w:r w:rsidRPr="00957AD1">
        <w:rPr>
          <w:b/>
        </w:rPr>
        <w:t>АПРЕЛЬ</w:t>
      </w:r>
    </w:p>
    <w:p w:rsidR="00E4179E" w:rsidRPr="00957AD1" w:rsidRDefault="00E4179E" w:rsidP="00234479">
      <w:pPr>
        <w:jc w:val="both"/>
      </w:pPr>
      <w:r>
        <w:t xml:space="preserve">11.04 – </w:t>
      </w:r>
      <w:r w:rsidRPr="009E06FB">
        <w:rPr>
          <w:b/>
        </w:rPr>
        <w:t>«Речка, небо голубое – это все мое родное. Это Родина моя!»</w:t>
      </w:r>
      <w:r w:rsidR="00957AD1" w:rsidRPr="00957AD1">
        <w:t>*</w:t>
      </w:r>
      <w:r w:rsidRPr="00957AD1">
        <w:t>, открытие выставки детского изобразительного творчества, посвященной Победе в Велико</w:t>
      </w:r>
      <w:r w:rsidR="00F159CE" w:rsidRPr="00957AD1">
        <w:t>й Отечественной войне (116/116) – сверхнормативного задания</w:t>
      </w:r>
    </w:p>
    <w:p w:rsidR="00F159CE" w:rsidRDefault="00F159CE" w:rsidP="00234479">
      <w:pPr>
        <w:jc w:val="both"/>
      </w:pPr>
      <w:r>
        <w:t xml:space="preserve">17.04 – </w:t>
      </w:r>
      <w:r w:rsidRPr="009E06FB">
        <w:rPr>
          <w:b/>
        </w:rPr>
        <w:t>«Город мастеров»</w:t>
      </w:r>
      <w:r>
        <w:t>, передвижная выставка детских рисунков в МОУ ЦДТ Дзержинского района (85/85).</w:t>
      </w:r>
    </w:p>
    <w:p w:rsidR="00F159CE" w:rsidRDefault="00F159CE" w:rsidP="00234479">
      <w:pPr>
        <w:jc w:val="both"/>
      </w:pPr>
      <w:r>
        <w:t>Сотрудниками галереи организованы и проведен мастер-класс и лекция для детей и подростков по технике акварельной живописи «Весенний натюрморт».</w:t>
      </w:r>
    </w:p>
    <w:p w:rsidR="00F159CE" w:rsidRPr="00F159CE" w:rsidRDefault="00F159CE" w:rsidP="00234479">
      <w:pPr>
        <w:jc w:val="both"/>
      </w:pPr>
    </w:p>
    <w:p w:rsidR="00234479" w:rsidRDefault="00234479" w:rsidP="00234479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234479" w:rsidRDefault="003450B6" w:rsidP="00234479">
      <w:pPr>
        <w:jc w:val="both"/>
      </w:pPr>
      <w:r>
        <w:t>Всего галерею посетило 3,6</w:t>
      </w:r>
      <w:r w:rsidR="00234479">
        <w:t xml:space="preserve"> тыс. человек, в основном целевая аудитория – дети и подростки, посетители льготных категорий.</w:t>
      </w:r>
    </w:p>
    <w:p w:rsidR="00234479" w:rsidRPr="00957AD1" w:rsidRDefault="00234479" w:rsidP="00234479">
      <w:pPr>
        <w:jc w:val="both"/>
        <w:rPr>
          <w:b/>
        </w:rPr>
      </w:pPr>
      <w:r w:rsidRPr="00957AD1">
        <w:rPr>
          <w:b/>
        </w:rPr>
        <w:t>МАЙ</w:t>
      </w:r>
    </w:p>
    <w:p w:rsidR="003450B6" w:rsidRDefault="003450B6" w:rsidP="00234479">
      <w:pPr>
        <w:jc w:val="both"/>
      </w:pPr>
      <w:r>
        <w:t xml:space="preserve">18.05 – </w:t>
      </w:r>
      <w:r w:rsidRPr="009E06FB">
        <w:rPr>
          <w:b/>
        </w:rPr>
        <w:t>«Золотая палитра</w:t>
      </w:r>
      <w:r>
        <w:t xml:space="preserve">» - открытие выставки по итогам </w:t>
      </w:r>
      <w:r>
        <w:rPr>
          <w:lang w:val="en-US"/>
        </w:rPr>
        <w:t>II</w:t>
      </w:r>
      <w:r w:rsidRPr="003450B6">
        <w:t xml:space="preserve"> </w:t>
      </w:r>
      <w:r>
        <w:t xml:space="preserve">Областного фестиваля детского изобразительного и декоративно-прикладного творчества, посвященного </w:t>
      </w:r>
      <w:r w:rsidR="00A80C12">
        <w:t>Году экологию</w:t>
      </w:r>
      <w:r>
        <w:t>. Участниками фестиваля стали дети и подростки, обучающиеся на художественных отделениях Октябрьской, Городищенской и Фроловской детских школ искусств</w:t>
      </w:r>
      <w:r w:rsidR="00DD3621">
        <w:t xml:space="preserve"> (297/297)</w:t>
      </w:r>
      <w:r w:rsidR="00A80C12">
        <w:t>.</w:t>
      </w:r>
    </w:p>
    <w:p w:rsidR="00A80C12" w:rsidRDefault="00A80C12" w:rsidP="00234479">
      <w:pPr>
        <w:jc w:val="both"/>
      </w:pPr>
      <w:r>
        <w:t>Сотрудниками галереи организованы и проведены мастер-классы  «Сталинградская сирень», посвященные Дню Победы для кадетских классов МОУ СОШ № 44 и подростков из Центра временного содержания несовершеннолетних правонарушителей ГУ МВД России по Волгоградской области.</w:t>
      </w:r>
    </w:p>
    <w:p w:rsidR="00234479" w:rsidRDefault="00234479" w:rsidP="00234479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234479" w:rsidRDefault="00A80C12" w:rsidP="00234479">
      <w:pPr>
        <w:jc w:val="both"/>
      </w:pPr>
      <w:r>
        <w:t>Всего галерею посетило 3,7</w:t>
      </w:r>
      <w:r w:rsidR="00234479">
        <w:t xml:space="preserve"> тыс. человек, в основном целевая аудитория – дети и подростки, посетители льготных категорий.</w:t>
      </w:r>
    </w:p>
    <w:p w:rsidR="00F27C83" w:rsidRDefault="00F27C83" w:rsidP="00234479">
      <w:pPr>
        <w:jc w:val="both"/>
      </w:pPr>
    </w:p>
    <w:p w:rsidR="00234479" w:rsidRPr="00957AD1" w:rsidRDefault="00234479" w:rsidP="00234479">
      <w:pPr>
        <w:jc w:val="both"/>
        <w:rPr>
          <w:b/>
        </w:rPr>
      </w:pPr>
      <w:r w:rsidRPr="00957AD1">
        <w:rPr>
          <w:b/>
        </w:rPr>
        <w:t>ИЮНЬ</w:t>
      </w:r>
    </w:p>
    <w:p w:rsidR="00AC31E0" w:rsidRDefault="00AC31E0" w:rsidP="00AC31E0">
      <w:pPr>
        <w:jc w:val="both"/>
      </w:pPr>
      <w:r>
        <w:t xml:space="preserve">Продолжение выставки по итогам </w:t>
      </w:r>
      <w:r>
        <w:rPr>
          <w:lang w:val="en-US"/>
        </w:rPr>
        <w:t>II</w:t>
      </w:r>
      <w:r w:rsidRPr="003450B6">
        <w:t xml:space="preserve"> </w:t>
      </w:r>
      <w:r>
        <w:t>Областного фестиваля детского изобразительного и декоративно-прикладного творчества «Золотая палитра», посвященного Году экологию.</w:t>
      </w:r>
    </w:p>
    <w:p w:rsidR="00A80C12" w:rsidRDefault="00A80C12" w:rsidP="00AC31E0">
      <w:pPr>
        <w:jc w:val="both"/>
      </w:pPr>
      <w:r w:rsidRPr="009E06FB">
        <w:rPr>
          <w:b/>
        </w:rPr>
        <w:t>01.06 – «Лето! День ликующ</w:t>
      </w:r>
      <w:r w:rsidR="009E06FB">
        <w:rPr>
          <w:b/>
        </w:rPr>
        <w:t>и</w:t>
      </w:r>
      <w:r w:rsidRPr="009E06FB">
        <w:rPr>
          <w:b/>
        </w:rPr>
        <w:t>й…»,</w:t>
      </w:r>
      <w:r>
        <w:t xml:space="preserve"> передвижная выставка детских рисунков, посвященная Международному Дню защиты детей</w:t>
      </w:r>
      <w:r w:rsidR="00AC31E0">
        <w:t xml:space="preserve"> в ГБУК «ВОТК» (29/29)</w:t>
      </w:r>
      <w:r>
        <w:t>.</w:t>
      </w:r>
    </w:p>
    <w:p w:rsidR="00AC31E0" w:rsidRDefault="00AC31E0" w:rsidP="00AC31E0">
      <w:pPr>
        <w:jc w:val="both"/>
      </w:pPr>
      <w:r>
        <w:t xml:space="preserve">Сотрудниками галереи проводились летние мастер-классы для детей и подростков школьных лагерей, тематические лекции по истории разных </w:t>
      </w:r>
      <w:r>
        <w:lastRenderedPageBreak/>
        <w:t>видов искусства: «Сталинградская сирень»,  «Волжские берега», «Портрет друга», «Цветущий город», «Цветочный натюрморт».</w:t>
      </w:r>
    </w:p>
    <w:p w:rsidR="00EE46B7" w:rsidRDefault="00EE46B7" w:rsidP="00AC31E0">
      <w:pPr>
        <w:jc w:val="both"/>
      </w:pPr>
      <w:r>
        <w:t>Воспитанники Творческой мастерской галереи приняли участие во Всесоюзном конкурсе циркового плаката «Цирк приехал!», г.Москва (13/13),</w:t>
      </w:r>
      <w:r w:rsidR="00292D52">
        <w:t xml:space="preserve"> в</w:t>
      </w:r>
      <w:r>
        <w:t xml:space="preserve"> 32 Международном конкурсе детского рисунка в </w:t>
      </w:r>
      <w:r w:rsidR="00292D52">
        <w:t>г.</w:t>
      </w:r>
      <w:r>
        <w:t>Хиросим</w:t>
      </w:r>
      <w:r w:rsidR="00292D52">
        <w:t>а</w:t>
      </w:r>
      <w:r>
        <w:t>, Япония (</w:t>
      </w:r>
      <w:r w:rsidR="00292D52">
        <w:t>18/18).</w:t>
      </w:r>
    </w:p>
    <w:p w:rsidR="00234479" w:rsidRDefault="00234479" w:rsidP="00234479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234479" w:rsidRDefault="00D11AAB" w:rsidP="00234479">
      <w:pPr>
        <w:jc w:val="both"/>
      </w:pPr>
      <w:r>
        <w:t>Всего галерею посетило 3</w:t>
      </w:r>
      <w:r w:rsidR="00234479">
        <w:t>,</w:t>
      </w:r>
      <w:r w:rsidR="00BA2056">
        <w:t>8</w:t>
      </w:r>
      <w:r w:rsidR="00234479">
        <w:t xml:space="preserve"> тыс. человек, в основном целевая аудитория – дети и подростки, посетители льготных категорий.</w:t>
      </w:r>
    </w:p>
    <w:p w:rsidR="00DD3621" w:rsidRDefault="00DD3621" w:rsidP="00234479">
      <w:pPr>
        <w:jc w:val="both"/>
      </w:pPr>
    </w:p>
    <w:p w:rsidR="00234479" w:rsidRPr="00957AD1" w:rsidRDefault="00234479" w:rsidP="00234479">
      <w:pPr>
        <w:jc w:val="both"/>
        <w:rPr>
          <w:b/>
          <w:szCs w:val="28"/>
        </w:rPr>
      </w:pPr>
      <w:r w:rsidRPr="00957AD1">
        <w:rPr>
          <w:b/>
          <w:szCs w:val="28"/>
        </w:rPr>
        <w:t>ИЮЛЬ</w:t>
      </w:r>
    </w:p>
    <w:p w:rsidR="00234479" w:rsidRDefault="00D11AAB" w:rsidP="00234479">
      <w:pPr>
        <w:jc w:val="both"/>
      </w:pPr>
      <w:r>
        <w:t xml:space="preserve">Продолжение выставки по итогам </w:t>
      </w:r>
      <w:r>
        <w:rPr>
          <w:lang w:val="en-US"/>
        </w:rPr>
        <w:t>II</w:t>
      </w:r>
      <w:r w:rsidR="00234479">
        <w:t xml:space="preserve"> областного фестиваля детского изобразительного и декоративно-прикладного творчества «Золотая палитра».</w:t>
      </w:r>
    </w:p>
    <w:p w:rsidR="00234479" w:rsidRDefault="00234479" w:rsidP="00234479">
      <w:pPr>
        <w:jc w:val="both"/>
      </w:pPr>
      <w:r>
        <w:t>Сотрудниками галереи проводились летние мастер-классы для детей и подростков школьных лагерей, тематические лекции по истории разных видов искусства</w:t>
      </w:r>
      <w:r w:rsidR="00D11AAB">
        <w:t xml:space="preserve"> «Цирк. Композиция», «В мире животных»,  «Футбол», «Чемпионат мира по футболу 2018 глазами детей», «Дом в деревне», «Золотой ключик», «Животные Африки», «Рисуем фламинго».</w:t>
      </w:r>
      <w:r>
        <w:t xml:space="preserve"> </w:t>
      </w:r>
    </w:p>
    <w:p w:rsidR="00234479" w:rsidRDefault="00234479" w:rsidP="00234479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234479" w:rsidRDefault="00D11AAB" w:rsidP="00234479">
      <w:pPr>
        <w:jc w:val="both"/>
      </w:pPr>
      <w:r>
        <w:t>Всего галерею посетило  0</w:t>
      </w:r>
      <w:r w:rsidR="00BA2056">
        <w:t>,86</w:t>
      </w:r>
      <w:r w:rsidR="00234479">
        <w:t xml:space="preserve"> тыс. человек, в основном целевая аудитория – дети и подростки, посетители льготных категорий.</w:t>
      </w:r>
    </w:p>
    <w:p w:rsidR="00234479" w:rsidRPr="00957AD1" w:rsidRDefault="00234479" w:rsidP="00234479">
      <w:pPr>
        <w:jc w:val="both"/>
        <w:rPr>
          <w:b/>
        </w:rPr>
      </w:pPr>
    </w:p>
    <w:p w:rsidR="00D11AAB" w:rsidRPr="00957AD1" w:rsidRDefault="00234479" w:rsidP="00D11AAB">
      <w:pPr>
        <w:jc w:val="both"/>
        <w:rPr>
          <w:b/>
        </w:rPr>
      </w:pPr>
      <w:r w:rsidRPr="00957AD1">
        <w:rPr>
          <w:b/>
        </w:rPr>
        <w:t>АВГУСТ</w:t>
      </w:r>
    </w:p>
    <w:p w:rsidR="00D11AAB" w:rsidRDefault="00D11AAB" w:rsidP="00D11AAB">
      <w:pPr>
        <w:jc w:val="both"/>
      </w:pPr>
      <w:r>
        <w:t xml:space="preserve">Продолжение выставки по итогам </w:t>
      </w:r>
      <w:r>
        <w:rPr>
          <w:lang w:val="en-US"/>
        </w:rPr>
        <w:t>II</w:t>
      </w:r>
      <w:r>
        <w:t xml:space="preserve"> областного фестиваля детского изобразительного и декоративно-прикладного творчества «Золотая палитра».</w:t>
      </w:r>
    </w:p>
    <w:p w:rsidR="00D11AAB" w:rsidRDefault="00D11AAB" w:rsidP="00D11AAB">
      <w:pPr>
        <w:jc w:val="both"/>
      </w:pPr>
      <w:r>
        <w:t>Сотрудниками галереи проводились летние мастер-классы для детей и подростков школьных лагерей, тематические лекции по истории разных видов искусства «Рисуем фламинго», «Рисуем павлина», «Жители Арктики – пингвины», «Животные саванны. Лев», «Верблюд – корабль пустыни».</w:t>
      </w:r>
    </w:p>
    <w:p w:rsidR="00234479" w:rsidRDefault="00234479" w:rsidP="00234479">
      <w:pPr>
        <w:jc w:val="both"/>
      </w:pPr>
      <w:r>
        <w:lastRenderedPageBreak/>
        <w:t>Велась плановая работа по инвентаризации коллекции галереи и научной организации фонда.</w:t>
      </w:r>
    </w:p>
    <w:p w:rsidR="00234479" w:rsidRDefault="00234479" w:rsidP="00234479">
      <w:pPr>
        <w:jc w:val="both"/>
      </w:pPr>
      <w:r>
        <w:t>Всего галерею посетило  0</w:t>
      </w:r>
      <w:r w:rsidR="00D11AAB">
        <w:t>,5</w:t>
      </w:r>
      <w:r>
        <w:t xml:space="preserve"> тыс. человек</w:t>
      </w:r>
      <w:r w:rsidR="00D11AAB">
        <w:t>.</w:t>
      </w:r>
    </w:p>
    <w:p w:rsidR="00957AD1" w:rsidRDefault="00957AD1" w:rsidP="00234479">
      <w:pPr>
        <w:jc w:val="both"/>
      </w:pPr>
    </w:p>
    <w:p w:rsidR="00234479" w:rsidRPr="00957AD1" w:rsidRDefault="00337CD4" w:rsidP="00234479">
      <w:pPr>
        <w:jc w:val="both"/>
        <w:rPr>
          <w:b/>
        </w:rPr>
      </w:pPr>
      <w:r w:rsidRPr="00957AD1">
        <w:rPr>
          <w:b/>
        </w:rPr>
        <w:t>СЕНТЯБРЬ</w:t>
      </w:r>
    </w:p>
    <w:p w:rsidR="00337CD4" w:rsidRDefault="00337CD4" w:rsidP="00234479">
      <w:pPr>
        <w:jc w:val="both"/>
      </w:pPr>
      <w:r>
        <w:t xml:space="preserve">24.09 – </w:t>
      </w:r>
      <w:r w:rsidRPr="009E06FB">
        <w:rPr>
          <w:b/>
        </w:rPr>
        <w:t>«Городские цветы»</w:t>
      </w:r>
      <w:r>
        <w:t>, передвижная выставка  детских рисунков в ГБУК «ВОТК» (60/60).</w:t>
      </w:r>
    </w:p>
    <w:p w:rsidR="00337CD4" w:rsidRDefault="00337CD4" w:rsidP="00337CD4">
      <w:pPr>
        <w:jc w:val="both"/>
      </w:pPr>
      <w:r w:rsidRPr="009E06FB">
        <w:rPr>
          <w:b/>
        </w:rPr>
        <w:t>«И вот сентябрь! И вечер года к нам подходит</w:t>
      </w:r>
      <w:r w:rsidR="009E06FB">
        <w:t>»</w:t>
      </w:r>
      <w:r>
        <w:t xml:space="preserve"> – передвижная выставка детских рисунков в</w:t>
      </w:r>
      <w:r w:rsidRPr="00337CD4">
        <w:t xml:space="preserve"> </w:t>
      </w:r>
      <w:r>
        <w:t>Центре временного содержания несовершеннолетних правонарушителей ГУ МВД России по Волгоградской области (60/60).</w:t>
      </w:r>
    </w:p>
    <w:p w:rsidR="00337CD4" w:rsidRDefault="00337CD4" w:rsidP="00234479">
      <w:pPr>
        <w:jc w:val="both"/>
      </w:pPr>
      <w:r>
        <w:t xml:space="preserve">29.09 – </w:t>
      </w:r>
      <w:r w:rsidR="009E06FB" w:rsidRPr="009E06FB">
        <w:rPr>
          <w:b/>
        </w:rPr>
        <w:t>«Дышит море как живое»</w:t>
      </w:r>
      <w:r w:rsidR="009E06FB">
        <w:t xml:space="preserve">, </w:t>
      </w:r>
      <w:r>
        <w:t>открытие выставки по итогам международного конкурса детского художественного творчества, посвященного 200-летию со дня рождения И.К.Айвазовского (250/250).</w:t>
      </w:r>
    </w:p>
    <w:p w:rsidR="00337CD4" w:rsidRDefault="00337CD4" w:rsidP="00234479">
      <w:pPr>
        <w:jc w:val="both"/>
      </w:pPr>
      <w:r>
        <w:t>Сотрудниками галереи проводились  мастер-классы для детей и подростков, обучающихся школ, гимназий и лицеев города «Подводный мир».</w:t>
      </w:r>
    </w:p>
    <w:p w:rsidR="00234479" w:rsidRDefault="00234479" w:rsidP="00234479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234479" w:rsidRDefault="00337CD4" w:rsidP="00234479">
      <w:pPr>
        <w:jc w:val="both"/>
      </w:pPr>
      <w:r>
        <w:t>Всего галерею посетило  1,1</w:t>
      </w:r>
      <w:r w:rsidR="00234479">
        <w:t xml:space="preserve"> тыс. человек, в основном целевая аудитория – дети и подростки, посетители льготных категорий.</w:t>
      </w:r>
    </w:p>
    <w:p w:rsidR="00290587" w:rsidRDefault="00290587" w:rsidP="00234479">
      <w:pPr>
        <w:jc w:val="both"/>
        <w:rPr>
          <w:b/>
        </w:rPr>
      </w:pPr>
      <w:r w:rsidRPr="00290587">
        <w:rPr>
          <w:b/>
        </w:rPr>
        <w:t>ОКТЯБРЬ</w:t>
      </w:r>
    </w:p>
    <w:p w:rsidR="00A75BFE" w:rsidRDefault="00A75BFE" w:rsidP="00234479">
      <w:pPr>
        <w:jc w:val="both"/>
      </w:pPr>
      <w:r>
        <w:rPr>
          <w:b/>
        </w:rPr>
        <w:t>17.10. – «День в музее для российских кадет»</w:t>
      </w:r>
      <w:r>
        <w:t>, экскурсия и мастер-класс «Подводный мир» для обучающихся МОУ СОШ №№ 44, 7.</w:t>
      </w:r>
    </w:p>
    <w:p w:rsidR="00A75BFE" w:rsidRPr="00A75BFE" w:rsidRDefault="00A75BFE" w:rsidP="00234479">
      <w:pPr>
        <w:jc w:val="both"/>
      </w:pPr>
      <w:r w:rsidRPr="00A75BFE">
        <w:rPr>
          <w:b/>
        </w:rPr>
        <w:t>21.10.</w:t>
      </w:r>
      <w:r>
        <w:t xml:space="preserve"> – </w:t>
      </w:r>
      <w:r w:rsidRPr="00A75BFE">
        <w:t>«Семейный портрет в произведениях западноевропейских художников»,</w:t>
      </w:r>
      <w:r>
        <w:rPr>
          <w:b/>
        </w:rPr>
        <w:t xml:space="preserve"> </w:t>
      </w:r>
      <w:r w:rsidRPr="00A75BFE">
        <w:t>экскурсия и лекция</w:t>
      </w:r>
      <w:r>
        <w:t xml:space="preserve"> для учащихся ДШИ Октябрьского района.</w:t>
      </w:r>
    </w:p>
    <w:p w:rsidR="007C45EF" w:rsidRDefault="007C45EF" w:rsidP="00234479">
      <w:pPr>
        <w:jc w:val="both"/>
      </w:pPr>
      <w:r>
        <w:rPr>
          <w:b/>
        </w:rPr>
        <w:t>25.10. – «Сила суровой стихии»</w:t>
      </w:r>
      <w:r w:rsidR="009E06FB">
        <w:rPr>
          <w:b/>
        </w:rPr>
        <w:t xml:space="preserve">, </w:t>
      </w:r>
      <w:r w:rsidR="009E06FB" w:rsidRPr="009E06FB">
        <w:t>передвижная выставка детского</w:t>
      </w:r>
      <w:r w:rsidRPr="009E06FB">
        <w:t xml:space="preserve"> в </w:t>
      </w:r>
      <w:r w:rsidR="00A75BFE">
        <w:t>ДК п.Кузмичи (филиал ГДШИ) Горо</w:t>
      </w:r>
      <w:r w:rsidRPr="009E06FB">
        <w:t>дищенского р-на (60/60)</w:t>
      </w:r>
      <w:r w:rsidR="009E06FB">
        <w:t>.</w:t>
      </w:r>
    </w:p>
    <w:p w:rsidR="006570D6" w:rsidRDefault="006570D6" w:rsidP="006570D6">
      <w:pPr>
        <w:jc w:val="both"/>
      </w:pPr>
      <w:r>
        <w:rPr>
          <w:b/>
        </w:rPr>
        <w:t xml:space="preserve">30.10 – </w:t>
      </w:r>
      <w:r w:rsidRPr="003E6B1C">
        <w:t>творческая встреча</w:t>
      </w:r>
      <w:r>
        <w:t xml:space="preserve"> с Гладких Л.П., педагогом дополнительного образования из МКУДО Суровикинский Дом пионеров и школьников,</w:t>
      </w:r>
      <w:r w:rsidRPr="003E6B1C">
        <w:t xml:space="preserve"> мастер-класс</w:t>
      </w:r>
      <w:r>
        <w:t xml:space="preserve">  по декоративно-прикладной технике «шерстяная акварель» для детей подростков Волгограда.</w:t>
      </w:r>
    </w:p>
    <w:p w:rsidR="006570D6" w:rsidRDefault="006570D6" w:rsidP="00234479">
      <w:pPr>
        <w:jc w:val="both"/>
      </w:pPr>
    </w:p>
    <w:p w:rsidR="009E06FB" w:rsidRDefault="009E06FB" w:rsidP="009E06FB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9E06FB" w:rsidRDefault="009E06FB" w:rsidP="009E06FB">
      <w:pPr>
        <w:jc w:val="both"/>
      </w:pPr>
      <w:r>
        <w:t xml:space="preserve">Всего галерею посетило </w:t>
      </w:r>
      <w:r w:rsidR="00EA26F7">
        <w:t>1,9</w:t>
      </w:r>
      <w:r>
        <w:t xml:space="preserve"> тыс. человек, в основном целевая аудитория – дети и подростки, посетители льготных категорий.</w:t>
      </w:r>
    </w:p>
    <w:p w:rsidR="009E06FB" w:rsidRPr="009E06FB" w:rsidRDefault="009E06FB" w:rsidP="00234479">
      <w:pPr>
        <w:jc w:val="both"/>
      </w:pPr>
    </w:p>
    <w:p w:rsidR="007C45EF" w:rsidRDefault="00290587" w:rsidP="00234479">
      <w:pPr>
        <w:jc w:val="both"/>
        <w:rPr>
          <w:b/>
        </w:rPr>
      </w:pPr>
      <w:r w:rsidRPr="00290587">
        <w:rPr>
          <w:b/>
        </w:rPr>
        <w:t>НОЯБР</w:t>
      </w:r>
      <w:r w:rsidR="009E06FB">
        <w:rPr>
          <w:b/>
        </w:rPr>
        <w:t>Ь</w:t>
      </w:r>
    </w:p>
    <w:p w:rsidR="00EA26F7" w:rsidRPr="00D70D8E" w:rsidRDefault="00EA26F7" w:rsidP="00234479">
      <w:pPr>
        <w:jc w:val="both"/>
      </w:pPr>
      <w:r>
        <w:rPr>
          <w:b/>
        </w:rPr>
        <w:t xml:space="preserve">19.11 -  «Письмо солдата», </w:t>
      </w:r>
      <w:r w:rsidRPr="00D70D8E">
        <w:t>акция, посвященная празднованию 75-й годо</w:t>
      </w:r>
      <w:r w:rsidR="00D70D8E" w:rsidRPr="00D70D8E">
        <w:t>вщины начала контрнаступления советских войск в Сталинградской битве</w:t>
      </w:r>
      <w:r w:rsidR="00D70D8E">
        <w:t>: лекция-беседа «Агитационные открытки, фронтовые письма, полевая почта», мастер-класс «Письмо с фронта» и «Почтовая открытка»  обучающихся  школ, гимназий и лицеев города.</w:t>
      </w:r>
    </w:p>
    <w:p w:rsidR="007C45EF" w:rsidRDefault="007C45EF" w:rsidP="00234479">
      <w:pPr>
        <w:jc w:val="both"/>
      </w:pPr>
      <w:r>
        <w:rPr>
          <w:b/>
        </w:rPr>
        <w:t>22.11.</w:t>
      </w:r>
      <w:r w:rsidR="009E06FB">
        <w:rPr>
          <w:b/>
        </w:rPr>
        <w:t xml:space="preserve"> </w:t>
      </w:r>
      <w:r>
        <w:rPr>
          <w:b/>
        </w:rPr>
        <w:t>-</w:t>
      </w:r>
      <w:r w:rsidR="009E06FB">
        <w:rPr>
          <w:b/>
        </w:rPr>
        <w:t xml:space="preserve"> </w:t>
      </w:r>
      <w:r>
        <w:rPr>
          <w:b/>
        </w:rPr>
        <w:t>«Сталинградские рубежи. Операция «Уран</w:t>
      </w:r>
      <w:r w:rsidRPr="007C45EF">
        <w:t>», передвижная выставка в краеведческом музее г.Калач-на-Дону (филиал ГБУК «ВОКМ», (</w:t>
      </w:r>
      <w:r>
        <w:t xml:space="preserve">19 фотодокументов, </w:t>
      </w:r>
      <w:r w:rsidR="009E06FB">
        <w:t>7 картин Л</w:t>
      </w:r>
      <w:r w:rsidRPr="007C45EF">
        <w:t xml:space="preserve">ариса Самарина, 6 картин </w:t>
      </w:r>
      <w:r w:rsidR="009E06FB">
        <w:t xml:space="preserve">Татьяна </w:t>
      </w:r>
      <w:r w:rsidRPr="007C45EF">
        <w:t>Ковешников</w:t>
      </w:r>
      <w:r w:rsidR="009E06FB">
        <w:t>а, всего 32 предмета</w:t>
      </w:r>
      <w:r>
        <w:t>)</w:t>
      </w:r>
      <w:r w:rsidR="00010780">
        <w:t>.</w:t>
      </w:r>
    </w:p>
    <w:p w:rsidR="00EA26F7" w:rsidRDefault="00EA26F7" w:rsidP="00234479">
      <w:pPr>
        <w:jc w:val="both"/>
      </w:pPr>
      <w:r w:rsidRPr="00A75BFE">
        <w:t>«Семейный портрет в произведениях западноевропейских художников»,</w:t>
      </w:r>
      <w:r>
        <w:rPr>
          <w:b/>
        </w:rPr>
        <w:t xml:space="preserve"> </w:t>
      </w:r>
      <w:r w:rsidRPr="00A75BFE">
        <w:t>экскурсия</w:t>
      </w:r>
      <w:r>
        <w:t>,</w:t>
      </w:r>
      <w:r w:rsidRPr="00A75BFE">
        <w:t xml:space="preserve"> лекция</w:t>
      </w:r>
      <w:r>
        <w:t xml:space="preserve"> и мастер-класс по живописи (жанр «портрет») для МОУ  лицей № 10 и учащихся изостудий города. </w:t>
      </w:r>
    </w:p>
    <w:p w:rsidR="009E06FB" w:rsidRDefault="009E06FB" w:rsidP="009E06FB">
      <w:pPr>
        <w:jc w:val="both"/>
      </w:pPr>
      <w:r>
        <w:t>Велась плановая работа по инвентаризации коллекции гал</w:t>
      </w:r>
      <w:r w:rsidR="00254CE0">
        <w:t>ереи, научной организации фонда и регистрации музейных предметов</w:t>
      </w:r>
      <w:r w:rsidR="00ED16C7">
        <w:t xml:space="preserve"> в Федеральной государственной информационной системе «Государственный каталог Музейного фонда РФ»</w:t>
      </w:r>
      <w:r>
        <w:t>.</w:t>
      </w:r>
    </w:p>
    <w:p w:rsidR="009E06FB" w:rsidRDefault="00EA26F7" w:rsidP="009E06FB">
      <w:pPr>
        <w:jc w:val="both"/>
      </w:pPr>
      <w:r>
        <w:t>Всего галерею посетило  1,8</w:t>
      </w:r>
      <w:r w:rsidR="009E06FB">
        <w:t xml:space="preserve"> тыс. человек, в основном целевая аудитория – дети и подростки, посетители льготных категорий.</w:t>
      </w:r>
    </w:p>
    <w:p w:rsidR="009E06FB" w:rsidRPr="007C45EF" w:rsidRDefault="009E06FB" w:rsidP="00234479">
      <w:pPr>
        <w:jc w:val="both"/>
      </w:pPr>
    </w:p>
    <w:p w:rsidR="00290587" w:rsidRDefault="00290587" w:rsidP="00234479">
      <w:pPr>
        <w:jc w:val="both"/>
        <w:rPr>
          <w:b/>
        </w:rPr>
      </w:pPr>
      <w:r w:rsidRPr="00290587">
        <w:rPr>
          <w:b/>
        </w:rPr>
        <w:t>ДЕКАБРЬ</w:t>
      </w:r>
    </w:p>
    <w:p w:rsidR="003E6B1C" w:rsidRDefault="003E6B1C" w:rsidP="003E6B1C">
      <w:pPr>
        <w:jc w:val="both"/>
      </w:pPr>
      <w:r>
        <w:rPr>
          <w:b/>
        </w:rPr>
        <w:t xml:space="preserve">01.12 – </w:t>
      </w:r>
      <w:r w:rsidRPr="003E6B1C">
        <w:t>творческая встреча</w:t>
      </w:r>
      <w:r>
        <w:t xml:space="preserve"> с педагогами дополнительного образования из п.Кузмичи Городищенского района,</w:t>
      </w:r>
      <w:r w:rsidRPr="003E6B1C">
        <w:t xml:space="preserve"> мастер-класс</w:t>
      </w:r>
      <w:r>
        <w:t xml:space="preserve">  по изготовлению музыкальной игрушки (свистульки) из глины для педагогов Волгограда.</w:t>
      </w:r>
    </w:p>
    <w:p w:rsidR="009E06FB" w:rsidRDefault="009E06FB" w:rsidP="00234479">
      <w:pPr>
        <w:jc w:val="both"/>
      </w:pPr>
      <w:r>
        <w:rPr>
          <w:b/>
        </w:rPr>
        <w:lastRenderedPageBreak/>
        <w:t>04.12. – «Мир, город и футбол»</w:t>
      </w:r>
      <w:r w:rsidR="006570D6">
        <w:rPr>
          <w:b/>
        </w:rPr>
        <w:t>*</w:t>
      </w:r>
      <w:r>
        <w:rPr>
          <w:b/>
        </w:rPr>
        <w:t xml:space="preserve">, </w:t>
      </w:r>
      <w:r w:rsidRPr="009E06FB">
        <w:t>передвижная выставка</w:t>
      </w:r>
      <w:r>
        <w:t xml:space="preserve"> детских рисунков, посвященная ЧМ по футболу 2018, ДШИ г.Дубовка (60/60).</w:t>
      </w:r>
    </w:p>
    <w:p w:rsidR="00D70D8E" w:rsidRDefault="00D70D8E" w:rsidP="00234479">
      <w:pPr>
        <w:jc w:val="both"/>
      </w:pPr>
      <w:r w:rsidRPr="00254CE0">
        <w:rPr>
          <w:b/>
        </w:rPr>
        <w:t xml:space="preserve">06.12. </w:t>
      </w:r>
      <w:r>
        <w:t>– «Вести с фронта», интерактивное занятие: лекция-беседа «Агитационные открытки, фронтовые письма, полевая почта», мастер-класс «Письмо с фронта» и «Почтовая открытка»  для обучающихся МОУ СОШ № 81.</w:t>
      </w:r>
    </w:p>
    <w:p w:rsidR="009E06FB" w:rsidRDefault="009E06FB" w:rsidP="00234479">
      <w:pPr>
        <w:jc w:val="both"/>
      </w:pPr>
      <w:r w:rsidRPr="00D70D8E">
        <w:rPr>
          <w:b/>
        </w:rPr>
        <w:t>14.12. –</w:t>
      </w:r>
      <w:r>
        <w:t xml:space="preserve"> </w:t>
      </w:r>
      <w:r w:rsidRPr="009E06FB">
        <w:rPr>
          <w:b/>
        </w:rPr>
        <w:t>«…И до сих пор я акварели отмыть с ладоней не смогла»,</w:t>
      </w:r>
      <w:r>
        <w:t xml:space="preserve"> персональная выставка волгоградского художника, члена СХ РФ, заслуженного работника культуры РФ Ларисы Самариной (1/59).</w:t>
      </w:r>
    </w:p>
    <w:p w:rsidR="00D70D8E" w:rsidRDefault="00254CE0" w:rsidP="00234479">
      <w:pPr>
        <w:jc w:val="both"/>
      </w:pPr>
      <w:r w:rsidRPr="00254CE0">
        <w:rPr>
          <w:b/>
        </w:rPr>
        <w:t>15.12.</w:t>
      </w:r>
      <w:r>
        <w:t xml:space="preserve"> - т</w:t>
      </w:r>
      <w:r w:rsidR="00D70D8E">
        <w:t>ворческие встречи детей и подростков</w:t>
      </w:r>
      <w:r>
        <w:t xml:space="preserve"> Городищенской детской школы искусств</w:t>
      </w:r>
      <w:r w:rsidR="00D70D8E">
        <w:t xml:space="preserve"> с автором персональной выставки</w:t>
      </w:r>
      <w:r w:rsidRPr="009E06FB">
        <w:rPr>
          <w:b/>
        </w:rPr>
        <w:t>«…И до сих пор я акварели отмыть с ладоней не смогла»,</w:t>
      </w:r>
      <w:r>
        <w:t xml:space="preserve">  Ларисой  Самариной.</w:t>
      </w:r>
    </w:p>
    <w:p w:rsidR="00254CE0" w:rsidRDefault="00254CE0" w:rsidP="00254CE0">
      <w:pPr>
        <w:jc w:val="both"/>
      </w:pPr>
      <w:r>
        <w:t xml:space="preserve">18,20,21 декабря -творческие встречи детей и подростков, обучающихся школ, музей и лицеев Волгограда с автором персональной выставки </w:t>
      </w:r>
      <w:r w:rsidRPr="009E06FB">
        <w:rPr>
          <w:b/>
        </w:rPr>
        <w:t>«…И до сих пор я акварели отмыть с ладоней не смогла»,</w:t>
      </w:r>
      <w:r>
        <w:t xml:space="preserve">  Ларисой  Самариной .</w:t>
      </w:r>
    </w:p>
    <w:p w:rsidR="003E6B1C" w:rsidRDefault="003E6B1C" w:rsidP="003E6B1C">
      <w:pPr>
        <w:jc w:val="both"/>
      </w:pPr>
      <w:r>
        <w:t>18, 20 декабря - интерактивное занятие: лекция-беседа «Семейный портрет», мастер-класс  по изготовлению новогодней игрушки «Глиняный домик» для обучающихся школ, гимназий, лицеев города.</w:t>
      </w:r>
    </w:p>
    <w:p w:rsidR="003E6B1C" w:rsidRDefault="003E6B1C" w:rsidP="00254CE0">
      <w:pPr>
        <w:jc w:val="both"/>
      </w:pPr>
    </w:p>
    <w:p w:rsidR="00ED16C7" w:rsidRDefault="00ED16C7" w:rsidP="00ED16C7">
      <w:pPr>
        <w:jc w:val="both"/>
      </w:pPr>
      <w:r>
        <w:t>Велась плановая работа по инвентаризации коллекции галереи, научной организации фонда и регистрации музейных предметов в Федеральной государственной информационной системе «Государственный каталог Музейного фонда РФ».</w:t>
      </w:r>
    </w:p>
    <w:p w:rsidR="009E06FB" w:rsidRDefault="00EA26F7" w:rsidP="009E06FB">
      <w:pPr>
        <w:jc w:val="both"/>
      </w:pPr>
      <w:r>
        <w:t>Всего галерею посетило  1,2</w:t>
      </w:r>
      <w:r w:rsidR="009E06FB">
        <w:t xml:space="preserve"> тыс. человек, в основном целевая аудитория – дети и подростки, посетители льготных категорий.</w:t>
      </w:r>
    </w:p>
    <w:p w:rsidR="009E06FB" w:rsidRPr="009E06FB" w:rsidRDefault="009E06FB" w:rsidP="00234479">
      <w:pPr>
        <w:jc w:val="both"/>
      </w:pPr>
    </w:p>
    <w:p w:rsidR="00234479" w:rsidRDefault="00234479" w:rsidP="00234479">
      <w:pPr>
        <w:jc w:val="both"/>
      </w:pPr>
    </w:p>
    <w:p w:rsidR="00234479" w:rsidRDefault="00957AD1" w:rsidP="00234479">
      <w:pPr>
        <w:jc w:val="both"/>
        <w:rPr>
          <w:szCs w:val="28"/>
        </w:rPr>
      </w:pPr>
      <w:r>
        <w:rPr>
          <w:szCs w:val="28"/>
        </w:rPr>
        <w:t>За период с 01.01.2017 по 31.</w:t>
      </w:r>
      <w:r w:rsidR="00ED16C7">
        <w:rPr>
          <w:szCs w:val="28"/>
        </w:rPr>
        <w:t>12</w:t>
      </w:r>
      <w:r>
        <w:rPr>
          <w:szCs w:val="28"/>
        </w:rPr>
        <w:t>.2017 включительно</w:t>
      </w:r>
      <w:r w:rsidR="00234479">
        <w:rPr>
          <w:szCs w:val="28"/>
        </w:rPr>
        <w:t xml:space="preserve"> </w:t>
      </w:r>
      <w:r>
        <w:rPr>
          <w:szCs w:val="28"/>
        </w:rPr>
        <w:t xml:space="preserve">выставочный зал </w:t>
      </w:r>
      <w:r w:rsidR="00234479">
        <w:rPr>
          <w:szCs w:val="28"/>
        </w:rPr>
        <w:t>галере</w:t>
      </w:r>
      <w:r>
        <w:rPr>
          <w:szCs w:val="28"/>
        </w:rPr>
        <w:t>и</w:t>
      </w:r>
      <w:r w:rsidR="00234479">
        <w:rPr>
          <w:szCs w:val="28"/>
        </w:rPr>
        <w:t xml:space="preserve"> посетили </w:t>
      </w:r>
      <w:r w:rsidR="00ED16C7">
        <w:rPr>
          <w:szCs w:val="28"/>
        </w:rPr>
        <w:t>28</w:t>
      </w:r>
      <w:r w:rsidR="00234479">
        <w:rPr>
          <w:szCs w:val="28"/>
        </w:rPr>
        <w:t>,0</w:t>
      </w:r>
      <w:r>
        <w:rPr>
          <w:szCs w:val="28"/>
        </w:rPr>
        <w:t>**</w:t>
      </w:r>
      <w:r w:rsidR="00234479">
        <w:rPr>
          <w:szCs w:val="28"/>
        </w:rPr>
        <w:t xml:space="preserve">  тыс. человек, прошло </w:t>
      </w:r>
      <w:r w:rsidR="00ED16C7">
        <w:rPr>
          <w:szCs w:val="28"/>
        </w:rPr>
        <w:t>11</w:t>
      </w:r>
      <w:r w:rsidR="00234479">
        <w:rPr>
          <w:szCs w:val="28"/>
        </w:rPr>
        <w:t xml:space="preserve"> запланированных в</w:t>
      </w:r>
      <w:r w:rsidR="00ED16C7">
        <w:rPr>
          <w:szCs w:val="28"/>
        </w:rPr>
        <w:t xml:space="preserve">ыставок, из них 4 - в галерее, 7 </w:t>
      </w:r>
      <w:r w:rsidR="00234479">
        <w:rPr>
          <w:szCs w:val="28"/>
        </w:rPr>
        <w:t xml:space="preserve">- вне галереи; </w:t>
      </w:r>
      <w:r w:rsidR="00ED16C7">
        <w:rPr>
          <w:szCs w:val="28"/>
        </w:rPr>
        <w:t>3</w:t>
      </w:r>
      <w:r w:rsidR="00234479">
        <w:rPr>
          <w:szCs w:val="28"/>
        </w:rPr>
        <w:t xml:space="preserve"> выставк</w:t>
      </w:r>
      <w:r w:rsidR="00ED16C7">
        <w:rPr>
          <w:szCs w:val="28"/>
        </w:rPr>
        <w:t>и</w:t>
      </w:r>
      <w:r w:rsidR="00234479">
        <w:rPr>
          <w:szCs w:val="28"/>
        </w:rPr>
        <w:t xml:space="preserve"> сверх нормативного задания</w:t>
      </w:r>
      <w:r w:rsidR="00DD3621">
        <w:rPr>
          <w:szCs w:val="28"/>
        </w:rPr>
        <w:t xml:space="preserve">, </w:t>
      </w:r>
      <w:r w:rsidR="00ED16C7">
        <w:rPr>
          <w:szCs w:val="28"/>
        </w:rPr>
        <w:t xml:space="preserve">1- сверхнормативного задания </w:t>
      </w:r>
      <w:r w:rsidR="00DD3621">
        <w:rPr>
          <w:szCs w:val="28"/>
        </w:rPr>
        <w:t xml:space="preserve">экспонировалось </w:t>
      </w:r>
      <w:r w:rsidR="00ED16C7">
        <w:rPr>
          <w:szCs w:val="28"/>
        </w:rPr>
        <w:t>1366</w:t>
      </w:r>
      <w:r w:rsidR="0007568C">
        <w:rPr>
          <w:szCs w:val="28"/>
        </w:rPr>
        <w:t xml:space="preserve"> </w:t>
      </w:r>
      <w:r w:rsidR="00DD3621">
        <w:rPr>
          <w:szCs w:val="28"/>
        </w:rPr>
        <w:t>р</w:t>
      </w:r>
      <w:r w:rsidR="00ED16C7">
        <w:rPr>
          <w:szCs w:val="28"/>
        </w:rPr>
        <w:t>абот (1200</w:t>
      </w:r>
      <w:r w:rsidR="00EB7B02">
        <w:rPr>
          <w:szCs w:val="28"/>
        </w:rPr>
        <w:t xml:space="preserve"> – из фонда галереи)</w:t>
      </w:r>
      <w:r w:rsidR="00DD3621">
        <w:rPr>
          <w:szCs w:val="28"/>
        </w:rPr>
        <w:t xml:space="preserve"> </w:t>
      </w:r>
      <w:r w:rsidR="0007568C">
        <w:rPr>
          <w:szCs w:val="28"/>
        </w:rPr>
        <w:t xml:space="preserve"> </w:t>
      </w:r>
      <w:r w:rsidR="003E6B1C">
        <w:rPr>
          <w:szCs w:val="28"/>
        </w:rPr>
        <w:t xml:space="preserve">1501 </w:t>
      </w:r>
      <w:r w:rsidR="0007568C">
        <w:rPr>
          <w:szCs w:val="28"/>
        </w:rPr>
        <w:t>автор</w:t>
      </w:r>
      <w:r w:rsidR="003E6B1C">
        <w:rPr>
          <w:szCs w:val="28"/>
        </w:rPr>
        <w:t>а</w:t>
      </w:r>
      <w:r w:rsidR="00F27C83">
        <w:rPr>
          <w:szCs w:val="28"/>
        </w:rPr>
        <w:t>.</w:t>
      </w:r>
    </w:p>
    <w:p w:rsidR="00234479" w:rsidRDefault="00234479" w:rsidP="0023447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 течение </w:t>
      </w:r>
      <w:r w:rsidR="00027FED">
        <w:rPr>
          <w:szCs w:val="28"/>
        </w:rPr>
        <w:t>отчетного периода</w:t>
      </w:r>
      <w:r>
        <w:rPr>
          <w:szCs w:val="28"/>
        </w:rPr>
        <w:t xml:space="preserve"> галерею неоднократно посещали учащиеся волгоградских школ, гимназий и лицеев №№ </w:t>
      </w:r>
      <w:r w:rsidR="00F27C83">
        <w:rPr>
          <w:szCs w:val="28"/>
        </w:rPr>
        <w:t xml:space="preserve"> 5, 3, 81, 11, 44, 92, 1, 18, 7, 44,</w:t>
      </w:r>
      <w:r>
        <w:rPr>
          <w:szCs w:val="28"/>
        </w:rPr>
        <w:t xml:space="preserve">  </w:t>
      </w:r>
      <w:r w:rsidR="00F27C83">
        <w:rPr>
          <w:szCs w:val="28"/>
        </w:rPr>
        <w:t>НОУ СОШ «</w:t>
      </w:r>
      <w:r>
        <w:rPr>
          <w:szCs w:val="28"/>
        </w:rPr>
        <w:t xml:space="preserve">Родник»,  ЧОУ СОШ «Поколение», ЧОУ СОШ Царицынская №1, летний лагерь детского клуба «Сократ», </w:t>
      </w:r>
      <w:r w:rsidR="00F27C83">
        <w:rPr>
          <w:szCs w:val="28"/>
        </w:rPr>
        <w:t>технологического</w:t>
      </w:r>
      <w:r>
        <w:rPr>
          <w:szCs w:val="28"/>
        </w:rPr>
        <w:t xml:space="preserve"> колледжа, ДХШ № 1,  дети и подростки из Октябрьского, Городищенского,</w:t>
      </w:r>
      <w:r w:rsidR="00F95682">
        <w:rPr>
          <w:szCs w:val="28"/>
        </w:rPr>
        <w:t xml:space="preserve"> Фроловского, Суровикинского, Урюпинского, Даниловского</w:t>
      </w:r>
      <w:r>
        <w:rPr>
          <w:szCs w:val="28"/>
        </w:rPr>
        <w:t xml:space="preserve">   районов Волгоградской области</w:t>
      </w:r>
      <w:r w:rsidR="00F95682">
        <w:rPr>
          <w:szCs w:val="28"/>
        </w:rPr>
        <w:t>.</w:t>
      </w:r>
    </w:p>
    <w:p w:rsidR="00234479" w:rsidRDefault="00234479" w:rsidP="00234479">
      <w:pPr>
        <w:ind w:firstLine="708"/>
        <w:jc w:val="both"/>
        <w:rPr>
          <w:szCs w:val="28"/>
        </w:rPr>
      </w:pPr>
      <w:r>
        <w:rPr>
          <w:szCs w:val="28"/>
        </w:rPr>
        <w:t>Галерею посещали группы граждан льготных категорий: пенсионеры, военнослужащие, граждане с ограниченными возможностями здоровья.</w:t>
      </w:r>
    </w:p>
    <w:p w:rsidR="00F95682" w:rsidRDefault="00234479" w:rsidP="00F95682">
      <w:pPr>
        <w:jc w:val="both"/>
      </w:pPr>
      <w:r>
        <w:rPr>
          <w:szCs w:val="28"/>
        </w:rPr>
        <w:t xml:space="preserve">Сотрудниками галереи разрабатывались и проводились интерактивные занятия, мастер-классы, игры  и викторины для детей и подростков разных возрастных категорий: </w:t>
      </w:r>
      <w:r w:rsidR="00F95682">
        <w:t xml:space="preserve"> «Рисуем фламинго», «Рисуем павлина», «Жители Арктики – пингвины», «Животные саванны. Лев», «Верблюд – корабль пустыни», «Цирк. Композиция», «В мире животных»,  «Футбол», «Чемпионат мира по футболу 2018 глазами детей», «Дом в деревне», «Золотой ключик», «Животные Африки»,</w:t>
      </w:r>
      <w:r w:rsidR="00F95682" w:rsidRPr="00F95682">
        <w:t xml:space="preserve"> </w:t>
      </w:r>
      <w:r w:rsidR="00F95682">
        <w:t>«Сталинградская сирень»,  «Волжские берега», «Портрет друга», «Цветущий город», «Цветочный натюрморт»,</w:t>
      </w:r>
      <w:r w:rsidR="00F95682" w:rsidRPr="00F95682">
        <w:t xml:space="preserve"> </w:t>
      </w:r>
      <w:r w:rsidR="00F95682">
        <w:t>«Масленица», «Солярные знаки</w:t>
      </w:r>
      <w:r w:rsidR="003E6B1C">
        <w:t xml:space="preserve"> на Руси», «Масленичная неделя», «подводный мир», «Семейный портрет», «Письмо солдата», Глиняный домик».</w:t>
      </w:r>
    </w:p>
    <w:p w:rsidR="006570D6" w:rsidRDefault="00F95682" w:rsidP="006570D6">
      <w:pPr>
        <w:jc w:val="both"/>
        <w:rPr>
          <w:sz w:val="32"/>
          <w:szCs w:val="32"/>
        </w:rPr>
      </w:pPr>
      <w:r>
        <w:t xml:space="preserve">           Собраны, отсмотрены и отправлены рисунки </w:t>
      </w:r>
      <w:r w:rsidR="00BE43B5">
        <w:t>учащихся ДХШ и ДШИ районов Волгоградской области</w:t>
      </w:r>
      <w:r>
        <w:t xml:space="preserve"> и Творческой мастерской галереи для участия в</w:t>
      </w:r>
      <w:r w:rsidR="00BE43B5">
        <w:t>о</w:t>
      </w:r>
      <w:r w:rsidR="00EE46B7">
        <w:t xml:space="preserve"> </w:t>
      </w:r>
      <w:r w:rsidR="00BE43B5">
        <w:t xml:space="preserve">Всероссийском конкурсе детских художественных </w:t>
      </w:r>
      <w:r w:rsidR="006570D6">
        <w:t>работ «Спасибо деду за Победу!», финалистом конкурса стала</w:t>
      </w:r>
      <w:r w:rsidR="006570D6" w:rsidRPr="006570D6">
        <w:rPr>
          <w:sz w:val="32"/>
          <w:szCs w:val="32"/>
        </w:rPr>
        <w:t xml:space="preserve"> </w:t>
      </w:r>
      <w:r w:rsidR="006570D6">
        <w:rPr>
          <w:sz w:val="32"/>
          <w:szCs w:val="32"/>
        </w:rPr>
        <w:t>учащаяся Городищенской ДШИ Юрченко Ксения (10 лет)</w:t>
      </w:r>
      <w:r w:rsidR="00B24FB3">
        <w:rPr>
          <w:sz w:val="32"/>
          <w:szCs w:val="32"/>
        </w:rPr>
        <w:t>.</w:t>
      </w:r>
    </w:p>
    <w:p w:rsidR="00BE43B5" w:rsidRPr="006570D6" w:rsidRDefault="00BE43B5" w:rsidP="00B24FB3">
      <w:pPr>
        <w:ind w:firstLine="708"/>
        <w:jc w:val="both"/>
        <w:rPr>
          <w:szCs w:val="28"/>
        </w:rPr>
      </w:pPr>
      <w:r w:rsidRPr="006570D6">
        <w:rPr>
          <w:szCs w:val="28"/>
        </w:rPr>
        <w:t xml:space="preserve">В ходе регионального отбора отсмотрены </w:t>
      </w:r>
      <w:r w:rsidR="00B24FB3">
        <w:rPr>
          <w:szCs w:val="28"/>
        </w:rPr>
        <w:t>более 200 работ</w:t>
      </w:r>
      <w:r w:rsidRPr="006570D6">
        <w:rPr>
          <w:szCs w:val="28"/>
        </w:rPr>
        <w:t xml:space="preserve">  детей и подростков из</w:t>
      </w:r>
      <w:r w:rsidR="006570D6" w:rsidRPr="006570D6">
        <w:rPr>
          <w:szCs w:val="28"/>
        </w:rPr>
        <w:t xml:space="preserve"> </w:t>
      </w:r>
      <w:r w:rsidRPr="006570D6">
        <w:rPr>
          <w:szCs w:val="28"/>
        </w:rPr>
        <w:t xml:space="preserve"> районов Волгоградской области для участия во Всероссийском фестивале юных художник</w:t>
      </w:r>
      <w:r w:rsidR="006570D6" w:rsidRPr="006570D6">
        <w:rPr>
          <w:szCs w:val="28"/>
        </w:rPr>
        <w:t>ов «Уникум», г.Санкт-Петербург</w:t>
      </w:r>
      <w:r w:rsidR="006570D6">
        <w:rPr>
          <w:szCs w:val="28"/>
        </w:rPr>
        <w:t>.</w:t>
      </w:r>
      <w:r w:rsidR="006570D6" w:rsidRPr="006570D6">
        <w:rPr>
          <w:szCs w:val="28"/>
        </w:rPr>
        <w:t xml:space="preserve"> </w:t>
      </w:r>
      <w:r w:rsidR="00B24FB3">
        <w:rPr>
          <w:szCs w:val="28"/>
        </w:rPr>
        <w:t>Дипломом за участие в этом фестивале</w:t>
      </w:r>
      <w:r w:rsidR="006570D6" w:rsidRPr="006570D6">
        <w:rPr>
          <w:szCs w:val="28"/>
        </w:rPr>
        <w:t>я ученица Дубовской ДШИ Подсевалова Анастасия (10 лет)</w:t>
      </w:r>
      <w:r w:rsidR="00B24FB3">
        <w:rPr>
          <w:szCs w:val="28"/>
        </w:rPr>
        <w:t>.</w:t>
      </w:r>
    </w:p>
    <w:p w:rsidR="00DD3621" w:rsidRDefault="00957AD1" w:rsidP="00957AD1">
      <w:pPr>
        <w:jc w:val="both"/>
        <w:rPr>
          <w:szCs w:val="28"/>
        </w:rPr>
      </w:pPr>
      <w:r>
        <w:t xml:space="preserve">          Четыре юных автора </w:t>
      </w:r>
      <w:r w:rsidR="00234479">
        <w:rPr>
          <w:szCs w:val="28"/>
        </w:rPr>
        <w:t>из Творческой масте</w:t>
      </w:r>
      <w:r w:rsidR="00BE43B5">
        <w:rPr>
          <w:szCs w:val="28"/>
        </w:rPr>
        <w:t>рской галер</w:t>
      </w:r>
      <w:r w:rsidR="00DD3621">
        <w:rPr>
          <w:szCs w:val="28"/>
        </w:rPr>
        <w:t xml:space="preserve">еи  получили дипломы международной выставки детского рисунка, прошедшей в Музеяе Энрике Уркола, г. Буэнос-Айрес Аргентина – 4 </w:t>
      </w:r>
      <w:r>
        <w:rPr>
          <w:szCs w:val="28"/>
        </w:rPr>
        <w:t>человека.</w:t>
      </w:r>
    </w:p>
    <w:p w:rsidR="00BE43B5" w:rsidRDefault="00BE43B5" w:rsidP="00DD3621">
      <w:pPr>
        <w:jc w:val="both"/>
        <w:rPr>
          <w:szCs w:val="28"/>
        </w:rPr>
      </w:pPr>
    </w:p>
    <w:p w:rsidR="00234479" w:rsidRDefault="00234479" w:rsidP="00234479">
      <w:pPr>
        <w:jc w:val="both"/>
        <w:rPr>
          <w:szCs w:val="28"/>
        </w:rPr>
      </w:pPr>
    </w:p>
    <w:p w:rsidR="00234479" w:rsidRDefault="00234479" w:rsidP="00234479">
      <w:pPr>
        <w:pBdr>
          <w:bottom w:val="single" w:sz="12" w:space="1" w:color="auto"/>
        </w:pBdr>
        <w:jc w:val="both"/>
        <w:rPr>
          <w:szCs w:val="28"/>
        </w:rPr>
      </w:pPr>
    </w:p>
    <w:p w:rsidR="00234479" w:rsidRDefault="00234479" w:rsidP="00234479">
      <w:pPr>
        <w:ind w:left="360"/>
        <w:jc w:val="both"/>
        <w:rPr>
          <w:szCs w:val="28"/>
        </w:rPr>
      </w:pPr>
      <w:r>
        <w:rPr>
          <w:szCs w:val="28"/>
        </w:rPr>
        <w:t>* выставки, прошедшие сверх нормативного задания</w:t>
      </w:r>
    </w:p>
    <w:p w:rsidR="00957AD1" w:rsidRDefault="00957AD1" w:rsidP="00234479">
      <w:pPr>
        <w:ind w:left="360"/>
        <w:jc w:val="both"/>
        <w:rPr>
          <w:szCs w:val="28"/>
        </w:rPr>
      </w:pPr>
      <w:r>
        <w:rPr>
          <w:szCs w:val="28"/>
        </w:rPr>
        <w:t>**наблюдается снижение посещаемости выставочного зала галереи, что связано с</w:t>
      </w:r>
      <w:r w:rsidR="00B01118">
        <w:rPr>
          <w:szCs w:val="28"/>
        </w:rPr>
        <w:t xml:space="preserve"> запретом пользования главным входом в учреждение из-за обрушения конструктивных</w:t>
      </w:r>
      <w:r>
        <w:rPr>
          <w:szCs w:val="28"/>
        </w:rPr>
        <w:t xml:space="preserve"> </w:t>
      </w:r>
      <w:r w:rsidR="00B01118">
        <w:rPr>
          <w:szCs w:val="28"/>
        </w:rPr>
        <w:t>элементов фасада здания (предписанием ООО «МЭК-7»</w:t>
      </w:r>
      <w:r>
        <w:rPr>
          <w:szCs w:val="28"/>
        </w:rPr>
        <w:t xml:space="preserve"> </w:t>
      </w:r>
      <w:r w:rsidR="00B01118">
        <w:rPr>
          <w:szCs w:val="28"/>
        </w:rPr>
        <w:t>№4 от 20 апреля 2017 г.)</w:t>
      </w:r>
    </w:p>
    <w:sectPr w:rsidR="00957AD1" w:rsidSect="00176F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16" w:rsidRDefault="00B95916" w:rsidP="00DD3621">
      <w:pPr>
        <w:spacing w:after="0" w:line="240" w:lineRule="auto"/>
      </w:pPr>
      <w:r>
        <w:separator/>
      </w:r>
    </w:p>
  </w:endnote>
  <w:endnote w:type="continuationSeparator" w:id="1">
    <w:p w:rsidR="00B95916" w:rsidRDefault="00B95916" w:rsidP="00DD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16" w:rsidRDefault="00B95916" w:rsidP="00DD3621">
      <w:pPr>
        <w:spacing w:after="0" w:line="240" w:lineRule="auto"/>
      </w:pPr>
      <w:r>
        <w:separator/>
      </w:r>
    </w:p>
  </w:footnote>
  <w:footnote w:type="continuationSeparator" w:id="1">
    <w:p w:rsidR="00B95916" w:rsidRDefault="00B95916" w:rsidP="00DD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6329"/>
      <w:docPartObj>
        <w:docPartGallery w:val="Page Numbers (Top of Page)"/>
        <w:docPartUnique/>
      </w:docPartObj>
    </w:sdtPr>
    <w:sdtContent>
      <w:p w:rsidR="00ED16C7" w:rsidRDefault="006E6DF6">
        <w:pPr>
          <w:pStyle w:val="a3"/>
        </w:pPr>
        <w:fldSimple w:instr=" PAGE   \* MERGEFORMAT ">
          <w:r w:rsidR="004D58CE">
            <w:rPr>
              <w:noProof/>
            </w:rPr>
            <w:t>1</w:t>
          </w:r>
        </w:fldSimple>
      </w:p>
    </w:sdtContent>
  </w:sdt>
  <w:p w:rsidR="00ED16C7" w:rsidRDefault="00ED16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79"/>
    <w:rsid w:val="00010780"/>
    <w:rsid w:val="00027FED"/>
    <w:rsid w:val="0007568C"/>
    <w:rsid w:val="000D293B"/>
    <w:rsid w:val="000D497F"/>
    <w:rsid w:val="000E21F8"/>
    <w:rsid w:val="00176F58"/>
    <w:rsid w:val="00234479"/>
    <w:rsid w:val="00254BF5"/>
    <w:rsid w:val="00254CE0"/>
    <w:rsid w:val="00261583"/>
    <w:rsid w:val="00290587"/>
    <w:rsid w:val="00292D52"/>
    <w:rsid w:val="002D5D62"/>
    <w:rsid w:val="00337CD4"/>
    <w:rsid w:val="003450B6"/>
    <w:rsid w:val="00373227"/>
    <w:rsid w:val="003779B1"/>
    <w:rsid w:val="003E6B1C"/>
    <w:rsid w:val="00464C8F"/>
    <w:rsid w:val="004D58CE"/>
    <w:rsid w:val="00553C17"/>
    <w:rsid w:val="006570D6"/>
    <w:rsid w:val="006C3CD5"/>
    <w:rsid w:val="006C3FBE"/>
    <w:rsid w:val="006E1351"/>
    <w:rsid w:val="006E6DF6"/>
    <w:rsid w:val="007C45EF"/>
    <w:rsid w:val="008238B4"/>
    <w:rsid w:val="00957AD1"/>
    <w:rsid w:val="009E06FB"/>
    <w:rsid w:val="00A75BFE"/>
    <w:rsid w:val="00A80C12"/>
    <w:rsid w:val="00AC31E0"/>
    <w:rsid w:val="00B01118"/>
    <w:rsid w:val="00B24FB3"/>
    <w:rsid w:val="00B95916"/>
    <w:rsid w:val="00BA2056"/>
    <w:rsid w:val="00BE43B5"/>
    <w:rsid w:val="00BF2599"/>
    <w:rsid w:val="00C749A3"/>
    <w:rsid w:val="00D11AAB"/>
    <w:rsid w:val="00D31604"/>
    <w:rsid w:val="00D70D8E"/>
    <w:rsid w:val="00DA498E"/>
    <w:rsid w:val="00DD3621"/>
    <w:rsid w:val="00E4179E"/>
    <w:rsid w:val="00E42C08"/>
    <w:rsid w:val="00EA26F7"/>
    <w:rsid w:val="00EB7B02"/>
    <w:rsid w:val="00ED16C7"/>
    <w:rsid w:val="00EE46B7"/>
    <w:rsid w:val="00F159CE"/>
    <w:rsid w:val="00F27C83"/>
    <w:rsid w:val="00F85FFE"/>
    <w:rsid w:val="00F9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7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21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D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3621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1AC8-1497-4795-9203-655134E6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</dc:creator>
  <cp:keywords/>
  <dc:description/>
  <cp:lastModifiedBy>PCD</cp:lastModifiedBy>
  <cp:revision>2</cp:revision>
  <dcterms:created xsi:type="dcterms:W3CDTF">2018-10-08T12:40:00Z</dcterms:created>
  <dcterms:modified xsi:type="dcterms:W3CDTF">2018-10-08T12:40:00Z</dcterms:modified>
</cp:coreProperties>
</file>